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0997A695" w:rsidR="00E34561" w:rsidRPr="00CA5E0E" w:rsidRDefault="00E34561" w:rsidP="00E34561">
      <w:pPr>
        <w:spacing w:after="0"/>
        <w:rPr>
          <w:rFonts w:ascii="Times New Roman" w:hAnsi="Times New Roman" w:cs="Times New Roman"/>
          <w:lang w:val="sr-Latn-RS"/>
        </w:rPr>
      </w:pPr>
      <w:r w:rsidRPr="00E34561">
        <w:rPr>
          <w:rFonts w:ascii="Times New Roman" w:hAnsi="Times New Roman" w:cs="Times New Roman"/>
          <w:lang w:val="sr-Cyrl-RS"/>
        </w:rPr>
        <w:t>Број: ЈНУ-I/202</w:t>
      </w:r>
      <w:r w:rsidR="00042E5E">
        <w:rPr>
          <w:rFonts w:ascii="Times New Roman" w:hAnsi="Times New Roman" w:cs="Times New Roman"/>
          <w:lang w:val="sr-Latn-RS"/>
        </w:rPr>
        <w:t>4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p w14:paraId="3FC3BD51" w14:textId="5342B1A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74"/>
        <w:gridCol w:w="2374"/>
        <w:gridCol w:w="1699"/>
        <w:gridCol w:w="2621"/>
        <w:gridCol w:w="842"/>
        <w:gridCol w:w="1240"/>
      </w:tblGrid>
      <w:tr w:rsidR="00E34561" w:rsidRPr="008E2518" w14:paraId="0E0921A6" w14:textId="77777777" w:rsidTr="00CD5B29">
        <w:trPr>
          <w:trHeight w:val="288"/>
          <w:jc w:val="center"/>
        </w:trPr>
        <w:tc>
          <w:tcPr>
            <w:tcW w:w="574" w:type="dxa"/>
            <w:noWrap/>
            <w:hideMark/>
          </w:tcPr>
          <w:p w14:paraId="70CB84E9" w14:textId="77777777" w:rsidR="00E34561" w:rsidRPr="008E2518" w:rsidRDefault="00E34561" w:rsidP="00E34561">
            <w:pPr>
              <w:rPr>
                <w:rFonts w:ascii="Times New Roman" w:hAnsi="Times New Roman" w:cs="Times New Roman"/>
              </w:rPr>
            </w:pPr>
            <w:r w:rsidRPr="008E251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74" w:type="dxa"/>
            <w:noWrap/>
            <w:hideMark/>
          </w:tcPr>
          <w:p w14:paraId="4AB6DC99" w14:textId="77777777" w:rsidR="00E34561" w:rsidRPr="008E2518" w:rsidRDefault="00E34561" w:rsidP="00E3456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E2518">
              <w:rPr>
                <w:rFonts w:ascii="Times New Roman" w:hAnsi="Times New Roman" w:cs="Times New Roman"/>
                <w:b/>
                <w:bCs/>
              </w:rPr>
              <w:t>Партија</w:t>
            </w:r>
            <w:proofErr w:type="spellEnd"/>
            <w:r w:rsidRPr="008E2518">
              <w:rPr>
                <w:rFonts w:ascii="Times New Roman" w:hAnsi="Times New Roman" w:cs="Times New Roman"/>
                <w:b/>
                <w:bCs/>
              </w:rPr>
              <w:t xml:space="preserve"> 1</w:t>
            </w:r>
          </w:p>
        </w:tc>
        <w:tc>
          <w:tcPr>
            <w:tcW w:w="6402" w:type="dxa"/>
            <w:gridSpan w:val="4"/>
            <w:noWrap/>
            <w:hideMark/>
          </w:tcPr>
          <w:p w14:paraId="6439C075" w14:textId="77777777" w:rsidR="00E34561" w:rsidRPr="008E2518" w:rsidRDefault="00E34561" w:rsidP="00E34561">
            <w:pPr>
              <w:rPr>
                <w:rFonts w:ascii="Times New Roman" w:hAnsi="Times New Roman" w:cs="Times New Roman"/>
              </w:rPr>
            </w:pPr>
            <w:r w:rsidRPr="008E2518">
              <w:rPr>
                <w:rFonts w:ascii="Times New Roman" w:hAnsi="Times New Roman" w:cs="Times New Roman"/>
              </w:rPr>
              <w:t xml:space="preserve">ЕТАЛОНИРАЊЕ </w:t>
            </w:r>
            <w:r w:rsidRPr="008E2518">
              <w:rPr>
                <w:rFonts w:ascii="Times New Roman" w:hAnsi="Times New Roman" w:cs="Times New Roman"/>
                <w:b/>
                <w:bCs/>
              </w:rPr>
              <w:t>МЕРИЛА</w:t>
            </w:r>
            <w:r w:rsidRPr="008E2518">
              <w:rPr>
                <w:rFonts w:ascii="Times New Roman" w:hAnsi="Times New Roman" w:cs="Times New Roman"/>
              </w:rPr>
              <w:t xml:space="preserve"> </w:t>
            </w:r>
            <w:r w:rsidRPr="008E2518">
              <w:rPr>
                <w:rFonts w:ascii="Times New Roman" w:hAnsi="Times New Roman" w:cs="Times New Roman"/>
                <w:b/>
                <w:bCs/>
              </w:rPr>
              <w:t>ПРОТОКА ВАЗДУХА</w:t>
            </w:r>
          </w:p>
        </w:tc>
      </w:tr>
      <w:tr w:rsidR="00E34561" w:rsidRPr="008E2518" w14:paraId="1EA3E534" w14:textId="77777777" w:rsidTr="00CD5B29">
        <w:trPr>
          <w:trHeight w:val="792"/>
          <w:jc w:val="center"/>
        </w:trPr>
        <w:tc>
          <w:tcPr>
            <w:tcW w:w="574" w:type="dxa"/>
            <w:hideMark/>
          </w:tcPr>
          <w:p w14:paraId="0F5C9FFF" w14:textId="77777777" w:rsidR="00E34561" w:rsidRPr="008E2518" w:rsidRDefault="00E34561" w:rsidP="00E34561">
            <w:pPr>
              <w:rPr>
                <w:rFonts w:ascii="Times New Roman" w:hAnsi="Times New Roman" w:cs="Times New Roman"/>
              </w:rPr>
            </w:pPr>
            <w:r w:rsidRPr="008E2518">
              <w:rPr>
                <w:rFonts w:ascii="Times New Roman" w:hAnsi="Times New Roman" w:cs="Times New Roman"/>
              </w:rPr>
              <w:t xml:space="preserve">Р.Б. </w:t>
            </w:r>
          </w:p>
        </w:tc>
        <w:tc>
          <w:tcPr>
            <w:tcW w:w="2374" w:type="dxa"/>
            <w:hideMark/>
          </w:tcPr>
          <w:p w14:paraId="6F72A013" w14:textId="77777777" w:rsidR="00E34561" w:rsidRPr="008E2518" w:rsidRDefault="00E34561" w:rsidP="00E34561">
            <w:pPr>
              <w:rPr>
                <w:rFonts w:ascii="Times New Roman" w:hAnsi="Times New Roman" w:cs="Times New Roman"/>
              </w:rPr>
            </w:pPr>
            <w:r w:rsidRPr="008E2518">
              <w:rPr>
                <w:rFonts w:ascii="Times New Roman" w:hAnsi="Times New Roman" w:cs="Times New Roman"/>
              </w:rPr>
              <w:t>НАЗИВ ОПРЕМЕ - УРЕЂАЈА КОЈИ СЕ ЕТАЛОНИРА</w:t>
            </w:r>
          </w:p>
        </w:tc>
        <w:tc>
          <w:tcPr>
            <w:tcW w:w="1699" w:type="dxa"/>
            <w:hideMark/>
          </w:tcPr>
          <w:p w14:paraId="1B73D9B6" w14:textId="77777777" w:rsidR="00E34561" w:rsidRPr="008E2518" w:rsidRDefault="00E34561" w:rsidP="00E34561">
            <w:pPr>
              <w:rPr>
                <w:rFonts w:ascii="Times New Roman" w:hAnsi="Times New Roman" w:cs="Times New Roman"/>
              </w:rPr>
            </w:pPr>
            <w:r w:rsidRPr="008E2518">
              <w:rPr>
                <w:rFonts w:ascii="Times New Roman" w:hAnsi="Times New Roman" w:cs="Times New Roman"/>
              </w:rPr>
              <w:t>ПРОИЗВОЂАЧ - МОДЕЛ</w:t>
            </w:r>
          </w:p>
        </w:tc>
        <w:tc>
          <w:tcPr>
            <w:tcW w:w="2621" w:type="dxa"/>
            <w:hideMark/>
          </w:tcPr>
          <w:p w14:paraId="4673E8AB" w14:textId="77777777" w:rsidR="00E34561" w:rsidRPr="008E2518" w:rsidRDefault="00E34561" w:rsidP="00E34561">
            <w:pPr>
              <w:rPr>
                <w:rFonts w:ascii="Times New Roman" w:hAnsi="Times New Roman" w:cs="Times New Roman"/>
              </w:rPr>
            </w:pPr>
            <w:r w:rsidRPr="008E2518">
              <w:rPr>
                <w:rFonts w:ascii="Times New Roman" w:hAnsi="Times New Roman" w:cs="Times New Roman"/>
              </w:rPr>
              <w:t>КВАЛИТЕТ/СТАНДАРД</w:t>
            </w:r>
          </w:p>
        </w:tc>
        <w:tc>
          <w:tcPr>
            <w:tcW w:w="842" w:type="dxa"/>
            <w:hideMark/>
          </w:tcPr>
          <w:p w14:paraId="67B1C1E2" w14:textId="77777777" w:rsidR="00E34561" w:rsidRPr="008E2518" w:rsidRDefault="00E34561" w:rsidP="00E3456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E25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ЈЕДИН. МЕРЕ </w:t>
            </w:r>
          </w:p>
        </w:tc>
        <w:tc>
          <w:tcPr>
            <w:tcW w:w="1240" w:type="dxa"/>
            <w:hideMark/>
          </w:tcPr>
          <w:p w14:paraId="2967EC2C" w14:textId="77777777" w:rsidR="00E34561" w:rsidRPr="008E2518" w:rsidRDefault="00E34561" w:rsidP="00E345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2518">
              <w:rPr>
                <w:rFonts w:ascii="Times New Roman" w:hAnsi="Times New Roman" w:cs="Times New Roman"/>
                <w:sz w:val="18"/>
                <w:szCs w:val="18"/>
              </w:rPr>
              <w:t>КОЛИЧИНА</w:t>
            </w:r>
          </w:p>
        </w:tc>
      </w:tr>
      <w:tr w:rsidR="00042E5E" w:rsidRPr="008E2518" w14:paraId="129BD58B" w14:textId="77777777" w:rsidTr="004D06D2">
        <w:trPr>
          <w:trHeight w:val="1706"/>
          <w:jc w:val="center"/>
        </w:trPr>
        <w:tc>
          <w:tcPr>
            <w:tcW w:w="574" w:type="dxa"/>
            <w:vAlign w:val="center"/>
            <w:hideMark/>
          </w:tcPr>
          <w:p w14:paraId="3CDB659D" w14:textId="2577F427" w:rsidR="00042E5E" w:rsidRPr="008E2518" w:rsidRDefault="00042E5E" w:rsidP="00042E5E">
            <w:pPr>
              <w:rPr>
                <w:rFonts w:ascii="Times New Roman" w:hAnsi="Times New Roman" w:cs="Times New Roman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2374" w:type="dxa"/>
            <w:vAlign w:val="center"/>
          </w:tcPr>
          <w:p w14:paraId="47D5F9D2" w14:textId="3A4382AE" w:rsidR="00042E5E" w:rsidRPr="008E2518" w:rsidRDefault="00042E5E" w:rsidP="00042E5E">
            <w:pPr>
              <w:rPr>
                <w:rFonts w:ascii="Times New Roman" w:hAnsi="Times New Roman" w:cs="Times New Roman"/>
                <w:lang w:val="sr-Latn-RS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Uređaji za uzorkovanje vazduha  osmokanalne (1 kom) i jednokanalne  pumpe (1 kom) </w:t>
            </w:r>
          </w:p>
        </w:tc>
        <w:tc>
          <w:tcPr>
            <w:tcW w:w="1699" w:type="dxa"/>
            <w:vAlign w:val="center"/>
          </w:tcPr>
          <w:p w14:paraId="76DDD98F" w14:textId="521FBD9F" w:rsidR="00042E5E" w:rsidRPr="008E2518" w:rsidRDefault="00042E5E" w:rsidP="00042E5E">
            <w:pPr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8E2518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ProEkos</w:t>
            </w:r>
            <w:proofErr w:type="spellEnd"/>
          </w:p>
        </w:tc>
        <w:tc>
          <w:tcPr>
            <w:tcW w:w="2621" w:type="dxa"/>
            <w:vAlign w:val="center"/>
          </w:tcPr>
          <w:p w14:paraId="37F02ED9" w14:textId="713D115B" w:rsidR="00042E5E" w:rsidRPr="008E2518" w:rsidRDefault="00042E5E" w:rsidP="00042E5E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 w:rsidRPr="008E2518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SRPS ISO IEC 17025;                  </w:t>
            </w:r>
            <w:r w:rsidRPr="008E251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>Osmokanalne pumpe  (1 kom)</w:t>
            </w:r>
            <w:r w:rsidRPr="008E251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– etal</w:t>
            </w:r>
            <w:r w:rsidR="00C75702" w:rsidRPr="008E251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o</w:t>
            </w:r>
            <w:r w:rsidRPr="008E251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niranje protoka  na tačkama: 0,5, 1, 1,5 dm3/min </w:t>
            </w:r>
            <w:r w:rsidRPr="008E251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br/>
            </w:r>
            <w:r w:rsidRPr="008E251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Latn-RS"/>
              </w:rPr>
              <w:t>Jednokanalne pume (1 kom)</w:t>
            </w:r>
            <w:r w:rsidRPr="008E251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– etal</w:t>
            </w:r>
            <w:r w:rsidR="00C75702" w:rsidRPr="008E251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o</w:t>
            </w:r>
            <w:r w:rsidRPr="008E251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niranje protoka  na tačkama: 0,5, 1, 1,5 dm3/min</w:t>
            </w:r>
          </w:p>
        </w:tc>
        <w:tc>
          <w:tcPr>
            <w:tcW w:w="842" w:type="dxa"/>
            <w:vAlign w:val="center"/>
          </w:tcPr>
          <w:p w14:paraId="144203E4" w14:textId="62FBE2EF" w:rsidR="00042E5E" w:rsidRPr="008E2518" w:rsidRDefault="00042E5E" w:rsidP="00042E5E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8E2518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Ком</w:t>
            </w:r>
            <w:proofErr w:type="spellEnd"/>
          </w:p>
        </w:tc>
        <w:tc>
          <w:tcPr>
            <w:tcW w:w="1240" w:type="dxa"/>
            <w:vAlign w:val="center"/>
          </w:tcPr>
          <w:p w14:paraId="439BF920" w14:textId="0B00AD24" w:rsidR="00042E5E" w:rsidRPr="008E2518" w:rsidRDefault="00042E5E" w:rsidP="00042E5E">
            <w:pPr>
              <w:jc w:val="center"/>
              <w:rPr>
                <w:rFonts w:ascii="Times New Roman" w:hAnsi="Times New Roman" w:cs="Times New Roman"/>
              </w:rPr>
            </w:pPr>
            <w:r w:rsidRPr="008E25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42E5E" w:rsidRPr="008E2518" w14:paraId="70699319" w14:textId="77777777" w:rsidTr="004D06D2">
        <w:trPr>
          <w:trHeight w:val="1684"/>
          <w:jc w:val="center"/>
        </w:trPr>
        <w:tc>
          <w:tcPr>
            <w:tcW w:w="574" w:type="dxa"/>
            <w:vAlign w:val="center"/>
            <w:hideMark/>
          </w:tcPr>
          <w:p w14:paraId="7F5BF076" w14:textId="7A97E854" w:rsidR="00042E5E" w:rsidRPr="008E2518" w:rsidRDefault="00042E5E" w:rsidP="00042E5E">
            <w:pPr>
              <w:rPr>
                <w:rFonts w:ascii="Times New Roman" w:hAnsi="Times New Roman" w:cs="Times New Roman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2374" w:type="dxa"/>
            <w:vAlign w:val="center"/>
          </w:tcPr>
          <w:p w14:paraId="0524DD33" w14:textId="3E311702" w:rsidR="00042E5E" w:rsidRPr="008E2518" w:rsidRDefault="00042E5E" w:rsidP="00042E5E">
            <w:pP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8E2518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Uzorkivači za suspendovane čestice (niskovolumni </w:t>
            </w:r>
            <w:r w:rsidRPr="008E25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Latn-RS"/>
              </w:rPr>
              <w:t>1 kom</w:t>
            </w:r>
            <w:r w:rsidRPr="008E2518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i srednjevolumni -</w:t>
            </w:r>
            <w:r w:rsidRPr="008E25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Latn-RS"/>
              </w:rPr>
              <w:t>1 kom</w:t>
            </w:r>
            <w:r w:rsidRPr="008E2518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, sekvencijalni - </w:t>
            </w:r>
            <w:r w:rsidRPr="008E25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Latn-RS"/>
              </w:rPr>
              <w:t>4 kom</w:t>
            </w:r>
            <w:r w:rsidRPr="008E2518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1699" w:type="dxa"/>
            <w:vAlign w:val="center"/>
          </w:tcPr>
          <w:p w14:paraId="7246AA97" w14:textId="1B19AB9F" w:rsidR="00042E5E" w:rsidRPr="008E2518" w:rsidRDefault="00042E5E" w:rsidP="00042E5E">
            <w:pP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Sven 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Leckel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br/>
              <w:t>(niskovolumni, srednjevolumni)</w:t>
            </w:r>
          </w:p>
        </w:tc>
        <w:tc>
          <w:tcPr>
            <w:tcW w:w="2621" w:type="dxa"/>
            <w:vAlign w:val="center"/>
          </w:tcPr>
          <w:p w14:paraId="1C0B647C" w14:textId="356BE592" w:rsidR="00042E5E" w:rsidRPr="008E2518" w:rsidRDefault="00042E5E" w:rsidP="00042E5E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 w:rsidRPr="008E2518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SRPS ISO IEC 17025; </w:t>
            </w:r>
            <w:r w:rsidRPr="008E2518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-Niskovolumni: Protok: 1,0; 2,3; 3,0 m3/h </w:t>
            </w:r>
            <w:r w:rsidRPr="008E251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(1kom)</w:t>
            </w:r>
            <w:r w:rsidRPr="008E2518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br/>
              <w:t>-Srednjevolumni: Protok: 1,0; 2,3; 3,0 m3/h -Temperatura:-10, 10, 20, 30, 40</w:t>
            </w:r>
            <w:r w:rsidRPr="008E2518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br/>
              <w:t xml:space="preserve">- Pritisak: 900, 950, 1000, 1050 </w:t>
            </w:r>
            <w:proofErr w:type="spellStart"/>
            <w:r w:rsidRPr="008E2518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mbar</w:t>
            </w:r>
            <w:proofErr w:type="spellEnd"/>
            <w:r w:rsidRPr="008E2518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br/>
            </w:r>
            <w:r w:rsidRPr="008E251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Latn-RS"/>
              </w:rPr>
              <w:t>(1 kom)</w:t>
            </w:r>
            <w:r w:rsidRPr="008E2518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br/>
              <w:t>-Sekvencijalni: 16, 38 dm3/min</w:t>
            </w:r>
            <w:r w:rsidRPr="008E2518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br/>
              <w:t>-Temperatura:-10, 10, 20, 30, 40</w:t>
            </w:r>
            <w:r w:rsidRPr="008E2518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br/>
              <w:t xml:space="preserve">- Pritisak: 900, 950, 1000 i 1050 </w:t>
            </w:r>
            <w:proofErr w:type="spellStart"/>
            <w:r w:rsidRPr="008E2518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mbar</w:t>
            </w:r>
            <w:proofErr w:type="spellEnd"/>
            <w:r w:rsidRPr="008E2518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r w:rsidRPr="008E2518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br/>
            </w:r>
            <w:r w:rsidRPr="008E251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Latn-RS"/>
              </w:rPr>
              <w:t>(4 kom)</w:t>
            </w:r>
            <w:r w:rsidRPr="008E2518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(etaloniranje protoka u tačkama, pritiska i temperature u tačkama)</w:t>
            </w:r>
          </w:p>
        </w:tc>
        <w:tc>
          <w:tcPr>
            <w:tcW w:w="842" w:type="dxa"/>
            <w:vAlign w:val="center"/>
          </w:tcPr>
          <w:p w14:paraId="7C1AA5CF" w14:textId="05DBA3D0" w:rsidR="00042E5E" w:rsidRPr="008E2518" w:rsidRDefault="00042E5E" w:rsidP="00042E5E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Koм</w:t>
            </w:r>
            <w:proofErr w:type="spellEnd"/>
          </w:p>
        </w:tc>
        <w:tc>
          <w:tcPr>
            <w:tcW w:w="1240" w:type="dxa"/>
            <w:vAlign w:val="center"/>
          </w:tcPr>
          <w:p w14:paraId="25580251" w14:textId="57601C6E" w:rsidR="00042E5E" w:rsidRPr="008E2518" w:rsidRDefault="00042E5E" w:rsidP="00042E5E">
            <w:pPr>
              <w:jc w:val="center"/>
              <w:rPr>
                <w:rFonts w:ascii="Times New Roman" w:hAnsi="Times New Roman" w:cs="Times New Roman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042E5E" w:rsidRPr="008E2518" w14:paraId="3673C12A" w14:textId="77777777" w:rsidTr="004D06D2">
        <w:trPr>
          <w:trHeight w:val="705"/>
          <w:jc w:val="center"/>
        </w:trPr>
        <w:tc>
          <w:tcPr>
            <w:tcW w:w="574" w:type="dxa"/>
            <w:vAlign w:val="center"/>
            <w:hideMark/>
          </w:tcPr>
          <w:p w14:paraId="1D3D27A3" w14:textId="1255723E" w:rsidR="00042E5E" w:rsidRPr="008E2518" w:rsidRDefault="00042E5E" w:rsidP="00042E5E">
            <w:pPr>
              <w:rPr>
                <w:rFonts w:ascii="Times New Roman" w:hAnsi="Times New Roman" w:cs="Times New Roman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2374" w:type="dxa"/>
            <w:vAlign w:val="bottom"/>
          </w:tcPr>
          <w:p w14:paraId="4E264DF0" w14:textId="3EDECF96" w:rsidR="00042E5E" w:rsidRPr="008E2518" w:rsidRDefault="00042E5E" w:rsidP="00042E5E">
            <w:pPr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Mass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Flow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контролер</w:t>
            </w:r>
          </w:p>
        </w:tc>
        <w:tc>
          <w:tcPr>
            <w:tcW w:w="1699" w:type="dxa"/>
            <w:vAlign w:val="bottom"/>
          </w:tcPr>
          <w:p w14:paraId="2E88D318" w14:textId="7FEBB36A" w:rsidR="00042E5E" w:rsidRPr="008E2518" w:rsidRDefault="00042E5E" w:rsidP="00042E5E">
            <w:pPr>
              <w:rPr>
                <w:rFonts w:ascii="Times New Roman" w:hAnsi="Times New Roman" w:cs="Times New Roman"/>
                <w:lang w:val="sr-Latn-RS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Sierra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Instruments</w:t>
            </w:r>
            <w:proofErr w:type="spellEnd"/>
          </w:p>
        </w:tc>
        <w:tc>
          <w:tcPr>
            <w:tcW w:w="2621" w:type="dxa"/>
            <w:vAlign w:val="bottom"/>
          </w:tcPr>
          <w:p w14:paraId="52171091" w14:textId="3B609FC8" w:rsidR="00042E5E" w:rsidRPr="008E2518" w:rsidRDefault="00042E5E" w:rsidP="00042E5E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SRPS ISO IEC 17025; Tačke etaloniranja: (10, 20, 30, 40 dm3/min)</w:t>
            </w:r>
          </w:p>
        </w:tc>
        <w:tc>
          <w:tcPr>
            <w:tcW w:w="842" w:type="dxa"/>
            <w:vAlign w:val="center"/>
          </w:tcPr>
          <w:p w14:paraId="59E36424" w14:textId="5D943044" w:rsidR="00042E5E" w:rsidRPr="008E2518" w:rsidRDefault="00042E5E" w:rsidP="00042E5E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Koм</w:t>
            </w:r>
            <w:proofErr w:type="spellEnd"/>
          </w:p>
        </w:tc>
        <w:tc>
          <w:tcPr>
            <w:tcW w:w="1240" w:type="dxa"/>
            <w:vAlign w:val="center"/>
          </w:tcPr>
          <w:p w14:paraId="03858E47" w14:textId="4190B2C9" w:rsidR="00042E5E" w:rsidRPr="008E2518" w:rsidRDefault="00042E5E" w:rsidP="00042E5E">
            <w:pPr>
              <w:jc w:val="center"/>
              <w:rPr>
                <w:rFonts w:ascii="Times New Roman" w:hAnsi="Times New Roman" w:cs="Times New Roman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E5E" w:rsidRPr="008E2518" w14:paraId="52FA0FD7" w14:textId="77777777" w:rsidTr="004D06D2">
        <w:trPr>
          <w:trHeight w:val="1200"/>
          <w:jc w:val="center"/>
        </w:trPr>
        <w:tc>
          <w:tcPr>
            <w:tcW w:w="574" w:type="dxa"/>
            <w:vAlign w:val="center"/>
            <w:hideMark/>
          </w:tcPr>
          <w:p w14:paraId="11C6459F" w14:textId="6B19CF4C" w:rsidR="00042E5E" w:rsidRPr="008E2518" w:rsidRDefault="00042E5E" w:rsidP="00042E5E">
            <w:pPr>
              <w:rPr>
                <w:rFonts w:ascii="Times New Roman" w:hAnsi="Times New Roman" w:cs="Times New Roman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4.</w:t>
            </w:r>
          </w:p>
        </w:tc>
        <w:tc>
          <w:tcPr>
            <w:tcW w:w="2374" w:type="dxa"/>
            <w:vAlign w:val="center"/>
          </w:tcPr>
          <w:p w14:paraId="7E69A4AC" w14:textId="24864147" w:rsidR="00042E5E" w:rsidRPr="008E2518" w:rsidRDefault="00042E5E" w:rsidP="00042E5E">
            <w:pPr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Систем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за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изокинетичко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узорковање "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Isostack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basic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HV" 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са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"S"  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Питот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цеви</w:t>
            </w:r>
            <w:proofErr w:type="spellEnd"/>
          </w:p>
        </w:tc>
        <w:tc>
          <w:tcPr>
            <w:tcW w:w="1699" w:type="dxa"/>
            <w:vAlign w:val="center"/>
          </w:tcPr>
          <w:p w14:paraId="35DF585D" w14:textId="38A1B609" w:rsidR="00042E5E" w:rsidRPr="008E2518" w:rsidRDefault="00042E5E" w:rsidP="00042E5E">
            <w:pPr>
              <w:rPr>
                <w:rFonts w:ascii="Times New Roman" w:hAnsi="Times New Roman" w:cs="Times New Roman"/>
                <w:lang w:val="sr-Latn-RS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 TCR 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Tecora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HV</w:t>
            </w:r>
          </w:p>
        </w:tc>
        <w:tc>
          <w:tcPr>
            <w:tcW w:w="2621" w:type="dxa"/>
            <w:vAlign w:val="center"/>
          </w:tcPr>
          <w:p w14:paraId="544DC79E" w14:textId="2C896EB8" w:rsidR="00042E5E" w:rsidRPr="008E2518" w:rsidRDefault="00042E5E" w:rsidP="00042E5E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 w:rsidRPr="008E251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SRPS ISO IEC 17025;   etaloniranje protoka, senzora za temperaturu u uređaju, apsolutnog pritiska, </w:t>
            </w:r>
            <w:proofErr w:type="spellStart"/>
            <w:r w:rsidRPr="008E251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tempertura</w:t>
            </w:r>
            <w:proofErr w:type="spellEnd"/>
            <w:r w:rsidRPr="008E251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termopara u </w:t>
            </w:r>
            <w:proofErr w:type="spellStart"/>
            <w:r w:rsidRPr="008E251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Pitot</w:t>
            </w:r>
            <w:proofErr w:type="spellEnd"/>
            <w:r w:rsidRPr="008E251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cevi, brzina </w:t>
            </w:r>
            <w:proofErr w:type="spellStart"/>
            <w:r w:rsidRPr="008E251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Pitot</w:t>
            </w:r>
            <w:proofErr w:type="spellEnd"/>
            <w:r w:rsidRPr="008E251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cevi  -brzina </w:t>
            </w:r>
            <w:proofErr w:type="spellStart"/>
            <w:r w:rsidRPr="008E251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Pitot</w:t>
            </w:r>
            <w:proofErr w:type="spellEnd"/>
            <w:r w:rsidRPr="008E2518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cevi (RHMZ)</w:t>
            </w:r>
          </w:p>
        </w:tc>
        <w:tc>
          <w:tcPr>
            <w:tcW w:w="842" w:type="dxa"/>
            <w:vAlign w:val="center"/>
          </w:tcPr>
          <w:p w14:paraId="46EFDE73" w14:textId="0FF6AA76" w:rsidR="00042E5E" w:rsidRPr="008E2518" w:rsidRDefault="00042E5E" w:rsidP="00042E5E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Koм</w:t>
            </w:r>
            <w:proofErr w:type="spellEnd"/>
          </w:p>
        </w:tc>
        <w:tc>
          <w:tcPr>
            <w:tcW w:w="1240" w:type="dxa"/>
            <w:vAlign w:val="center"/>
          </w:tcPr>
          <w:p w14:paraId="7B35CAC0" w14:textId="74A5BA5A" w:rsidR="00042E5E" w:rsidRPr="008E2518" w:rsidRDefault="00042E5E" w:rsidP="00042E5E">
            <w:pPr>
              <w:jc w:val="center"/>
              <w:rPr>
                <w:rFonts w:ascii="Times New Roman" w:hAnsi="Times New Roman" w:cs="Times New Roman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E5E" w:rsidRPr="008E2518" w14:paraId="2D1873E2" w14:textId="77777777" w:rsidTr="004D06D2">
        <w:trPr>
          <w:trHeight w:val="528"/>
          <w:jc w:val="center"/>
        </w:trPr>
        <w:tc>
          <w:tcPr>
            <w:tcW w:w="574" w:type="dxa"/>
            <w:vAlign w:val="center"/>
            <w:hideMark/>
          </w:tcPr>
          <w:p w14:paraId="5E3E9EA5" w14:textId="77D9524E" w:rsidR="00042E5E" w:rsidRPr="008E2518" w:rsidRDefault="00042E5E" w:rsidP="00042E5E">
            <w:pPr>
              <w:rPr>
                <w:rFonts w:ascii="Times New Roman" w:hAnsi="Times New Roman" w:cs="Times New Roman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5.</w:t>
            </w:r>
          </w:p>
        </w:tc>
        <w:tc>
          <w:tcPr>
            <w:tcW w:w="2374" w:type="dxa"/>
            <w:vAlign w:val="center"/>
          </w:tcPr>
          <w:p w14:paraId="2358FD3B" w14:textId="55763C8A" w:rsidR="00042E5E" w:rsidRPr="008E2518" w:rsidRDefault="00042E5E" w:rsidP="00042E5E">
            <w:pPr>
              <w:rPr>
                <w:rFonts w:ascii="Times New Roman" w:hAnsi="Times New Roman" w:cs="Times New Roman"/>
                <w:lang w:val="sr-Latn-RS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  <w:t>Рефлектометар</w:t>
            </w:r>
          </w:p>
        </w:tc>
        <w:tc>
          <w:tcPr>
            <w:tcW w:w="1699" w:type="dxa"/>
            <w:vAlign w:val="center"/>
          </w:tcPr>
          <w:p w14:paraId="27F77962" w14:textId="17FE6F78" w:rsidR="00042E5E" w:rsidRPr="008E2518" w:rsidRDefault="00042E5E" w:rsidP="00042E5E">
            <w:pPr>
              <w:rPr>
                <w:rFonts w:ascii="Times New Roman" w:hAnsi="Times New Roman" w:cs="Times New Roman"/>
                <w:lang w:val="sr-Latn-RS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Pro-ekos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RM02</w:t>
            </w:r>
          </w:p>
        </w:tc>
        <w:tc>
          <w:tcPr>
            <w:tcW w:w="2621" w:type="dxa"/>
            <w:vAlign w:val="center"/>
          </w:tcPr>
          <w:p w14:paraId="5BF859E0" w14:textId="045A0D88" w:rsidR="00042E5E" w:rsidRPr="008E2518" w:rsidRDefault="00042E5E" w:rsidP="00042E5E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SRPS ISO IEC 17025;</w:t>
            </w:r>
          </w:p>
        </w:tc>
        <w:tc>
          <w:tcPr>
            <w:tcW w:w="842" w:type="dxa"/>
            <w:vAlign w:val="center"/>
          </w:tcPr>
          <w:p w14:paraId="619CC5D5" w14:textId="75526DCE" w:rsidR="00042E5E" w:rsidRPr="008E2518" w:rsidRDefault="00042E5E" w:rsidP="00042E5E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Koм</w:t>
            </w:r>
            <w:proofErr w:type="spellEnd"/>
          </w:p>
        </w:tc>
        <w:tc>
          <w:tcPr>
            <w:tcW w:w="1240" w:type="dxa"/>
            <w:vAlign w:val="center"/>
          </w:tcPr>
          <w:p w14:paraId="565E65F4" w14:textId="180C264A" w:rsidR="00042E5E" w:rsidRPr="008E2518" w:rsidRDefault="00042E5E" w:rsidP="00042E5E">
            <w:pPr>
              <w:jc w:val="center"/>
              <w:rPr>
                <w:rFonts w:ascii="Times New Roman" w:hAnsi="Times New Roman" w:cs="Times New Roman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E5E" w:rsidRPr="008E2518" w14:paraId="019A8006" w14:textId="77777777" w:rsidTr="004D06D2">
        <w:trPr>
          <w:trHeight w:val="528"/>
          <w:jc w:val="center"/>
        </w:trPr>
        <w:tc>
          <w:tcPr>
            <w:tcW w:w="574" w:type="dxa"/>
            <w:vAlign w:val="center"/>
            <w:hideMark/>
          </w:tcPr>
          <w:p w14:paraId="1E22755A" w14:textId="7938C01B" w:rsidR="00042E5E" w:rsidRPr="008E2518" w:rsidRDefault="00042E5E" w:rsidP="00042E5E">
            <w:pPr>
              <w:rPr>
                <w:rFonts w:ascii="Times New Roman" w:hAnsi="Times New Roman" w:cs="Times New Roman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6.</w:t>
            </w:r>
          </w:p>
        </w:tc>
        <w:tc>
          <w:tcPr>
            <w:tcW w:w="2374" w:type="dxa"/>
            <w:vAlign w:val="center"/>
          </w:tcPr>
          <w:p w14:paraId="2AFCC5C7" w14:textId="4A21CE99" w:rsidR="00042E5E" w:rsidRPr="008E2518" w:rsidRDefault="00042E5E" w:rsidP="00042E5E">
            <w:pPr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  <w:t>Примарни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  <w:t xml:space="preserve"> 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  <w:t>мерач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  <w:t xml:space="preserve"> 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  <w:t>протока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  <w:t xml:space="preserve"> 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  <w:t>Definer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  <w:t xml:space="preserve"> 220-М</w:t>
            </w:r>
          </w:p>
        </w:tc>
        <w:tc>
          <w:tcPr>
            <w:tcW w:w="1699" w:type="dxa"/>
            <w:vAlign w:val="center"/>
          </w:tcPr>
          <w:p w14:paraId="3E3C3318" w14:textId="250D09F7" w:rsidR="00042E5E" w:rsidRPr="008E2518" w:rsidRDefault="00042E5E" w:rsidP="00042E5E">
            <w:pPr>
              <w:rPr>
                <w:rFonts w:ascii="Times New Roman" w:hAnsi="Times New Roman" w:cs="Times New Roman"/>
                <w:lang w:val="sr-Latn-RS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 Bios 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Definer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220-м</w:t>
            </w:r>
          </w:p>
        </w:tc>
        <w:tc>
          <w:tcPr>
            <w:tcW w:w="2621" w:type="dxa"/>
            <w:vAlign w:val="center"/>
          </w:tcPr>
          <w:p w14:paraId="2680E45B" w14:textId="4DCD10CB" w:rsidR="00042E5E" w:rsidRPr="008E2518" w:rsidRDefault="00042E5E" w:rsidP="00042E5E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  <w:t>SRPS ISO IEC 17025;  Tačke etaloniranja: (0,05,  2,5,    4,7 dm3/min)</w:t>
            </w:r>
          </w:p>
        </w:tc>
        <w:tc>
          <w:tcPr>
            <w:tcW w:w="842" w:type="dxa"/>
            <w:vAlign w:val="center"/>
          </w:tcPr>
          <w:p w14:paraId="39C53939" w14:textId="47B92FD9" w:rsidR="00042E5E" w:rsidRPr="008E2518" w:rsidRDefault="00042E5E" w:rsidP="00042E5E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Koм</w:t>
            </w:r>
            <w:proofErr w:type="spellEnd"/>
          </w:p>
        </w:tc>
        <w:tc>
          <w:tcPr>
            <w:tcW w:w="1240" w:type="dxa"/>
            <w:vAlign w:val="center"/>
          </w:tcPr>
          <w:p w14:paraId="5E310218" w14:textId="2E27B509" w:rsidR="00042E5E" w:rsidRPr="008E2518" w:rsidRDefault="00042E5E" w:rsidP="00042E5E">
            <w:pPr>
              <w:jc w:val="center"/>
              <w:rPr>
                <w:rFonts w:ascii="Times New Roman" w:hAnsi="Times New Roman" w:cs="Times New Roman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E5E" w:rsidRPr="008E2518" w14:paraId="60B7B70F" w14:textId="77777777" w:rsidTr="004D06D2">
        <w:trPr>
          <w:trHeight w:val="528"/>
          <w:jc w:val="center"/>
        </w:trPr>
        <w:tc>
          <w:tcPr>
            <w:tcW w:w="574" w:type="dxa"/>
            <w:vAlign w:val="center"/>
          </w:tcPr>
          <w:p w14:paraId="27CC42E2" w14:textId="4F0A1403" w:rsidR="00042E5E" w:rsidRPr="008E2518" w:rsidRDefault="00042E5E" w:rsidP="00042E5E">
            <w:pPr>
              <w:rPr>
                <w:rFonts w:ascii="Times New Roman" w:hAnsi="Times New Roman" w:cs="Times New Roman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7.</w:t>
            </w:r>
          </w:p>
        </w:tc>
        <w:tc>
          <w:tcPr>
            <w:tcW w:w="2374" w:type="dxa"/>
            <w:vAlign w:val="center"/>
          </w:tcPr>
          <w:p w14:paraId="622E8F8C" w14:textId="50AE9E44" w:rsidR="00042E5E" w:rsidRPr="008E2518" w:rsidRDefault="00042E5E" w:rsidP="00042E5E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</w:pP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  <w:t>Мерач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  <w:t xml:space="preserve"> 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  <w:t>протока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  <w:t xml:space="preserve"> 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  <w:t>ваздуха</w:t>
            </w:r>
            <w:proofErr w:type="spellEnd"/>
          </w:p>
        </w:tc>
        <w:tc>
          <w:tcPr>
            <w:tcW w:w="1699" w:type="dxa"/>
            <w:vAlign w:val="center"/>
          </w:tcPr>
          <w:p w14:paraId="2F45D796" w14:textId="55FA751D" w:rsidR="00042E5E" w:rsidRPr="008E2518" w:rsidRDefault="00042E5E" w:rsidP="00042E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Lanzoni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srl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via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Michalino</w:t>
            </w:r>
            <w:proofErr w:type="spellEnd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Italiy</w:t>
            </w:r>
            <w:proofErr w:type="spellEnd"/>
          </w:p>
        </w:tc>
        <w:tc>
          <w:tcPr>
            <w:tcW w:w="2621" w:type="dxa"/>
            <w:vAlign w:val="center"/>
          </w:tcPr>
          <w:p w14:paraId="256C5449" w14:textId="046BAE48" w:rsidR="00042E5E" w:rsidRPr="008E2518" w:rsidRDefault="00042E5E" w:rsidP="00042E5E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RS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SRPS ISO IEC 17025;</w:t>
            </w:r>
          </w:p>
        </w:tc>
        <w:tc>
          <w:tcPr>
            <w:tcW w:w="842" w:type="dxa"/>
            <w:vAlign w:val="center"/>
          </w:tcPr>
          <w:p w14:paraId="47EA303D" w14:textId="77777777" w:rsidR="00042E5E" w:rsidRPr="008E2518" w:rsidRDefault="00042E5E" w:rsidP="00042E5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</w:p>
        </w:tc>
        <w:tc>
          <w:tcPr>
            <w:tcW w:w="1240" w:type="dxa"/>
            <w:vAlign w:val="center"/>
          </w:tcPr>
          <w:p w14:paraId="7E496514" w14:textId="4458E4C0" w:rsidR="00042E5E" w:rsidRPr="008E2518" w:rsidRDefault="00042E5E" w:rsidP="00042E5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5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14:paraId="24E573C7" w14:textId="77777777" w:rsidR="00CD5B29" w:rsidRDefault="00CD5B29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6433DE6" w14:textId="77777777" w:rsidR="00CD5B29" w:rsidRDefault="00CD5B29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DAC293D" w14:textId="11975923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3E2AE41F" w:rsidR="00262B1A" w:rsidRPr="00CD5B29" w:rsidRDefault="00262B1A" w:rsidP="00262B1A">
      <w:pPr>
        <w:spacing w:after="0"/>
        <w:rPr>
          <w:rFonts w:ascii="Times New Roman" w:hAnsi="Times New Roman" w:cs="Times New Roman"/>
          <w:b/>
          <w:bCs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</w:r>
      <w:r w:rsidRPr="00CD5B29">
        <w:rPr>
          <w:rFonts w:ascii="Times New Roman" w:hAnsi="Times New Roman" w:cs="Times New Roman"/>
          <w:b/>
          <w:bCs/>
          <w:lang w:val="sr-Cyrl-RS"/>
        </w:rPr>
        <w:t xml:space="preserve">Рок за извршење услуга максимално </w:t>
      </w:r>
      <w:r w:rsidR="008A4347">
        <w:rPr>
          <w:rFonts w:ascii="Times New Roman" w:hAnsi="Times New Roman" w:cs="Times New Roman"/>
          <w:b/>
          <w:bCs/>
          <w:lang w:val="sr-Latn-RS"/>
        </w:rPr>
        <w:t>15</w:t>
      </w:r>
      <w:r w:rsidRPr="00CD5B29">
        <w:rPr>
          <w:rFonts w:ascii="Times New Roman" w:hAnsi="Times New Roman" w:cs="Times New Roman"/>
          <w:b/>
          <w:bCs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F70D57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6B9C0DE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F28FCE8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 xml:space="preserve">у осталих и преузимање и </w:t>
      </w:r>
      <w:proofErr w:type="spellStart"/>
      <w:r w:rsidRPr="00262B1A">
        <w:rPr>
          <w:rFonts w:ascii="Times New Roman" w:hAnsi="Times New Roman" w:cs="Times New Roman"/>
          <w:lang w:val="sr-Cyrl-RS"/>
        </w:rPr>
        <w:t>поврат</w:t>
      </w:r>
      <w:proofErr w:type="spellEnd"/>
      <w:r w:rsidRPr="00262B1A">
        <w:rPr>
          <w:rFonts w:ascii="Times New Roman" w:hAnsi="Times New Roman" w:cs="Times New Roman"/>
          <w:lang w:val="sr-Cyrl-RS"/>
        </w:rPr>
        <w:t xml:space="preserve">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4E7CDE9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Након извршених услуга, ради испуњавања захтева за </w:t>
      </w:r>
      <w:r w:rsidR="003645F8" w:rsidRPr="00262B1A">
        <w:rPr>
          <w:rFonts w:ascii="Times New Roman" w:hAnsi="Times New Roman" w:cs="Times New Roman"/>
          <w:lang w:val="sr-Cyrl-RS"/>
        </w:rPr>
        <w:t>следљивост</w:t>
      </w:r>
      <w:r w:rsidRPr="00262B1A">
        <w:rPr>
          <w:rFonts w:ascii="Times New Roman" w:hAnsi="Times New Roman" w:cs="Times New Roman"/>
          <w:lang w:val="sr-Cyrl-RS"/>
        </w:rPr>
        <w:t xml:space="preserve">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3C17CB" w14:textId="77777777" w:rsidR="00CD0C56" w:rsidRDefault="00CD0C56" w:rsidP="00CD0C56">
      <w:pPr>
        <w:spacing w:after="0" w:line="240" w:lineRule="auto"/>
      </w:pPr>
      <w:r>
        <w:separator/>
      </w:r>
    </w:p>
  </w:endnote>
  <w:endnote w:type="continuationSeparator" w:id="0">
    <w:p w14:paraId="08DC7095" w14:textId="77777777" w:rsidR="00CD0C56" w:rsidRDefault="00CD0C56" w:rsidP="00CD0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801181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7B859B" w14:textId="4BF04D5D" w:rsidR="00CD0C56" w:rsidRDefault="00CD0C5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618707" w14:textId="77777777" w:rsidR="00CD0C56" w:rsidRDefault="00CD0C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820F9" w14:textId="77777777" w:rsidR="00CD0C56" w:rsidRDefault="00CD0C56" w:rsidP="00CD0C56">
      <w:pPr>
        <w:spacing w:after="0" w:line="240" w:lineRule="auto"/>
      </w:pPr>
      <w:r>
        <w:separator/>
      </w:r>
    </w:p>
  </w:footnote>
  <w:footnote w:type="continuationSeparator" w:id="0">
    <w:p w14:paraId="1CD0DC0C" w14:textId="77777777" w:rsidR="00CD0C56" w:rsidRDefault="00CD0C56" w:rsidP="00CD0C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42E5E"/>
    <w:rsid w:val="002169D2"/>
    <w:rsid w:val="00262B1A"/>
    <w:rsid w:val="003645F8"/>
    <w:rsid w:val="0052408E"/>
    <w:rsid w:val="008A4347"/>
    <w:rsid w:val="008E2518"/>
    <w:rsid w:val="008F3C1D"/>
    <w:rsid w:val="00C75702"/>
    <w:rsid w:val="00CA5E0E"/>
    <w:rsid w:val="00CB511E"/>
    <w:rsid w:val="00CD0C56"/>
    <w:rsid w:val="00CD5B29"/>
    <w:rsid w:val="00D31360"/>
    <w:rsid w:val="00E3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D0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C56"/>
  </w:style>
  <w:style w:type="paragraph" w:styleId="Footer">
    <w:name w:val="footer"/>
    <w:basedOn w:val="Normal"/>
    <w:link w:val="FooterChar"/>
    <w:uiPriority w:val="99"/>
    <w:unhideWhenUsed/>
    <w:rsid w:val="00CD0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14</cp:revision>
  <dcterms:created xsi:type="dcterms:W3CDTF">2022-03-02T12:45:00Z</dcterms:created>
  <dcterms:modified xsi:type="dcterms:W3CDTF">2024-02-28T07:14:00Z</dcterms:modified>
</cp:coreProperties>
</file>